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2CE7A" w14:textId="573D9FB5" w:rsidR="009A7CCE" w:rsidRDefault="003D7176" w:rsidP="003D717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D7176">
        <w:rPr>
          <w:rFonts w:ascii="Times New Roman" w:hAnsi="Times New Roman" w:cs="Times New Roman"/>
          <w:b/>
          <w:color w:val="C00000"/>
          <w:sz w:val="24"/>
          <w:szCs w:val="24"/>
        </w:rPr>
        <w:t>ELEKTRONİK BEYANNAME ARACILIK VE SORUMLULUK SÖZLEŞMESİ BİLGİ GİRİŞİNE İLİŞKİN ÖNEMLİ DUYURU</w:t>
      </w:r>
    </w:p>
    <w:p w14:paraId="3805B85C" w14:textId="77777777" w:rsidR="005C1F76" w:rsidRPr="003D7176" w:rsidRDefault="005C1F76" w:rsidP="003D717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267EC53" w14:textId="3A9EF10A" w:rsidR="00CD596C" w:rsidRPr="003D7176" w:rsidRDefault="00DC42A9" w:rsidP="00E114E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213 sayılı </w:t>
      </w:r>
      <w:r w:rsidR="00CD596C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Vergi Usul Kanununun mükerrer 257 </w:t>
      </w:r>
      <w:proofErr w:type="spellStart"/>
      <w:r w:rsidR="00CD596C" w:rsidRPr="003D7176">
        <w:rPr>
          <w:rFonts w:ascii="Times New Roman" w:hAnsi="Times New Roman" w:cs="Times New Roman"/>
          <w:color w:val="002060"/>
          <w:sz w:val="24"/>
          <w:szCs w:val="24"/>
        </w:rPr>
        <w:t>nci</w:t>
      </w:r>
      <w:proofErr w:type="spellEnd"/>
      <w:r w:rsidR="00CD596C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maddesinin Bakanlığı</w:t>
      </w:r>
      <w:r w:rsidR="00A81692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mıza verdiği yetkiye istinaden </w:t>
      </w:r>
      <w:r w:rsidR="00966B64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yayımlanan </w:t>
      </w:r>
      <w:r w:rsidR="00CD596C" w:rsidRPr="003D7176">
        <w:rPr>
          <w:rFonts w:ascii="Times New Roman" w:hAnsi="Times New Roman" w:cs="Times New Roman"/>
          <w:color w:val="002060"/>
          <w:sz w:val="24"/>
          <w:szCs w:val="24"/>
        </w:rPr>
        <w:t>340 Sıra No.lu Vergi Usul Kanunu Genel Tebliği</w:t>
      </w:r>
      <w:r w:rsidR="00F67AC9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uyarınca</w:t>
      </w:r>
      <w:r w:rsidR="00966B64" w:rsidRPr="003D7176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CD596C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elektronik beyanname gönderme aracılık yetkisi verilen meslek mensuplarının aralarında </w:t>
      </w:r>
      <w:r w:rsidR="00CD596C" w:rsidRPr="003D7176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hizmet sözleşmesi bulunan</w:t>
      </w:r>
      <w:r w:rsidR="00CD596C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müşterilerine ait beyannameleri Başkanlığımız e-Beyanname Sistemine gönderebilmeleri için, </w:t>
      </w:r>
      <w:r w:rsidR="00BD309D" w:rsidRPr="003D7176">
        <w:rPr>
          <w:rFonts w:ascii="Times New Roman" w:hAnsi="Times New Roman" w:cs="Times New Roman"/>
          <w:color w:val="002060"/>
          <w:sz w:val="24"/>
          <w:szCs w:val="24"/>
        </w:rPr>
        <w:t>müşterileri</w:t>
      </w:r>
      <w:r w:rsidR="00CD596C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ile söz konusu tebliğ ekinde yer alan Elektronik Beyanname Aracılık ve Sorumluluk Sözleşmesi düzenlemeleri ve bu sözleşmelere ait bilgileri https://intv</w:t>
      </w:r>
      <w:r w:rsidR="00AC657C">
        <w:rPr>
          <w:rFonts w:ascii="Times New Roman" w:hAnsi="Times New Roman" w:cs="Times New Roman"/>
          <w:color w:val="002060"/>
          <w:sz w:val="24"/>
          <w:szCs w:val="24"/>
        </w:rPr>
        <w:t>rg</w:t>
      </w:r>
      <w:r w:rsidR="00CD596C" w:rsidRPr="003D7176">
        <w:rPr>
          <w:rFonts w:ascii="Times New Roman" w:hAnsi="Times New Roman" w:cs="Times New Roman"/>
          <w:color w:val="002060"/>
          <w:sz w:val="24"/>
          <w:szCs w:val="24"/>
        </w:rPr>
        <w:t>.gib.gov.tr/ adresinde yer alan internet vergi dairesine girmeleri</w:t>
      </w:r>
      <w:r w:rsidR="00966B64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gerekmektedir.</w:t>
      </w:r>
      <w:proofErr w:type="gramEnd"/>
    </w:p>
    <w:p w14:paraId="37E1E300" w14:textId="77777777" w:rsidR="00E4108E" w:rsidRPr="003D7176" w:rsidRDefault="00E4108E" w:rsidP="00E114E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8C69C5D" w14:textId="635A5A10" w:rsidR="00E4108E" w:rsidRPr="003D7176" w:rsidRDefault="00E4108E" w:rsidP="00E114E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Serbest Muhasebeci Mali Müşavir ve Yeminli Mali Müşavirlerin Çalışma Usul Ve Esasları Hakkında Yönetmeliğin 20 </w:t>
      </w:r>
      <w:proofErr w:type="spellStart"/>
      <w:r w:rsidRPr="003D7176">
        <w:rPr>
          <w:rFonts w:ascii="Times New Roman" w:hAnsi="Times New Roman" w:cs="Times New Roman"/>
          <w:color w:val="002060"/>
          <w:sz w:val="24"/>
          <w:szCs w:val="24"/>
        </w:rPr>
        <w:t>nci</w:t>
      </w:r>
      <w:proofErr w:type="spellEnd"/>
      <w:r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maddesine göre meslek mensupları, hizmet verdikleri müşterilerle düzenleyecekleri sözleşmelerin bilgilerini, </w:t>
      </w:r>
      <w:proofErr w:type="spellStart"/>
      <w:r w:rsidR="00BD309D" w:rsidRPr="003D7176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TÜRMOB’un</w:t>
      </w:r>
      <w:proofErr w:type="spellEnd"/>
      <w:r w:rsidRPr="005C1F76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belirleyeceği</w:t>
      </w:r>
      <w:r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usul ve esaslar çerçevesinde bağlı oldukları odalara iletmek zorundadırlar.</w:t>
      </w:r>
    </w:p>
    <w:p w14:paraId="56697B05" w14:textId="77777777" w:rsidR="00DC42A9" w:rsidRPr="003D7176" w:rsidRDefault="00DC42A9" w:rsidP="00E114E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14:paraId="27A1437D" w14:textId="77777777" w:rsidR="00DC42A9" w:rsidRPr="003D7176" w:rsidRDefault="00DC42A9" w:rsidP="00E114E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D717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Yukarıda yer verilen düzenlemelerden anlaşılacağı üzere meslek mensupları</w:t>
      </w:r>
      <w:r w:rsidR="00BD309D" w:rsidRPr="003D717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nın,</w:t>
      </w:r>
      <w:r w:rsidRPr="003D717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aralarında </w:t>
      </w:r>
      <w:r w:rsidRPr="005C1F76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hizmet sözleşmesi bulunan</w:t>
      </w:r>
      <w:r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müşterilerine ait</w:t>
      </w:r>
      <w:r w:rsidR="00BD309D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beyannameleri e-Beyanname Sistemine gönderebilmeleri için, müşterileri ile Elektronik Beyanname Aracılık ve Sorumluluk Sözleşmesi düzenlemeleri gerekmekte ayrıca hizmet sözleşmesine ilişkin bilgilerin Birliğin </w:t>
      </w:r>
      <w:r w:rsidR="00BD309D" w:rsidRPr="00B21490">
        <w:rPr>
          <w:rFonts w:ascii="Times New Roman" w:hAnsi="Times New Roman" w:cs="Times New Roman"/>
          <w:color w:val="002060"/>
          <w:sz w:val="24"/>
          <w:szCs w:val="24"/>
        </w:rPr>
        <w:t>belirlediği e-Birlik Sistemine; Aracılık</w:t>
      </w:r>
      <w:r w:rsidR="00BD309D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ve Sorumluluk Sözleşmesine ait bilgilerin ise internet vergi dairesine girilmesi gerekmektedir.</w:t>
      </w:r>
    </w:p>
    <w:p w14:paraId="70A6CFA0" w14:textId="77777777" w:rsidR="00DC42A9" w:rsidRPr="003D7176" w:rsidRDefault="00DC42A9" w:rsidP="00E114E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14:paraId="4A781653" w14:textId="77777777" w:rsidR="00CD596C" w:rsidRPr="003D7176" w:rsidRDefault="00BD309D" w:rsidP="00E114E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3D717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Bu kapsamda, </w:t>
      </w:r>
      <w:r w:rsidRPr="00B2149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gerek e-Birlik S</w:t>
      </w:r>
      <w:r w:rsidR="00FC1CEC" w:rsidRPr="00B2149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istemine bilgi giri</w:t>
      </w:r>
      <w:r w:rsidR="00DD51B4" w:rsidRPr="00B2149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şi </w:t>
      </w:r>
      <w:r w:rsidRPr="00B2149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yapılan hizmet sözleşmesi</w:t>
      </w:r>
      <w:r w:rsidR="00DD51B4" w:rsidRPr="00B2149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,</w:t>
      </w:r>
      <w:r w:rsidR="00FC1CEC" w:rsidRPr="00B2149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CD596C" w:rsidRPr="00B2149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ge</w:t>
      </w:r>
      <w:r w:rsidR="00F67AC9" w:rsidRPr="00B2149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rekse Başkanlığımız sistemine</w:t>
      </w:r>
      <w:r w:rsidR="00CD596C" w:rsidRPr="00B2149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FC1CEC" w:rsidRPr="00B2149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bilgi girişi yapılan</w:t>
      </w:r>
      <w:r w:rsidR="00037319" w:rsidRPr="00B2149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1050A9" w:rsidRPr="00B21490">
        <w:rPr>
          <w:rFonts w:ascii="Times New Roman" w:hAnsi="Times New Roman" w:cs="Times New Roman"/>
          <w:color w:val="002060"/>
          <w:sz w:val="24"/>
          <w:szCs w:val="24"/>
        </w:rPr>
        <w:t>Elektronik</w:t>
      </w:r>
      <w:r w:rsidR="001050A9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Beyanname Arac</w:t>
      </w:r>
      <w:r w:rsidR="00FC1CEC" w:rsidRPr="003D7176">
        <w:rPr>
          <w:rFonts w:ascii="Times New Roman" w:hAnsi="Times New Roman" w:cs="Times New Roman"/>
          <w:color w:val="002060"/>
          <w:sz w:val="24"/>
          <w:szCs w:val="24"/>
        </w:rPr>
        <w:t>ılık ve Sorumluluk Sözleşm</w:t>
      </w:r>
      <w:r w:rsidR="00F67AC9" w:rsidRPr="003D7176">
        <w:rPr>
          <w:rFonts w:ascii="Times New Roman" w:hAnsi="Times New Roman" w:cs="Times New Roman"/>
          <w:color w:val="002060"/>
          <w:sz w:val="24"/>
          <w:szCs w:val="24"/>
        </w:rPr>
        <w:t>e</w:t>
      </w:r>
      <w:r w:rsidR="00654B45" w:rsidRPr="003D7176">
        <w:rPr>
          <w:rFonts w:ascii="Times New Roman" w:hAnsi="Times New Roman" w:cs="Times New Roman"/>
          <w:color w:val="002060"/>
          <w:sz w:val="24"/>
          <w:szCs w:val="24"/>
        </w:rPr>
        <w:t>si</w:t>
      </w:r>
      <w:r w:rsidR="00F67AC9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bilgilerinin uyumlu olması büyük önem arz etmektedir.</w:t>
      </w:r>
    </w:p>
    <w:p w14:paraId="7BFD48E3" w14:textId="77777777" w:rsidR="00BC775F" w:rsidRPr="003D7176" w:rsidRDefault="00BC775F" w:rsidP="00E114E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14:paraId="3EE22B65" w14:textId="3B274574" w:rsidR="00E114EF" w:rsidRPr="003D7176" w:rsidRDefault="00375FC7" w:rsidP="00E114E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D717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Bu </w:t>
      </w:r>
      <w:r w:rsidR="0094422C" w:rsidRPr="003D717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nedenle</w:t>
      </w:r>
      <w:r w:rsidRPr="003D717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, </w:t>
      </w:r>
      <w:r w:rsidR="00352470" w:rsidRPr="003D717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Başkanlığımızca </w:t>
      </w:r>
      <w:r w:rsidR="003D717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15 Şubat 2021</w:t>
      </w:r>
      <w:r w:rsidR="00352470" w:rsidRPr="003D717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tarihinden itibaren</w:t>
      </w:r>
      <w:r w:rsidR="00117C7A" w:rsidRPr="003D717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,</w:t>
      </w:r>
      <w:r w:rsidR="00352470" w:rsidRPr="003D717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352470" w:rsidRPr="003D7176">
        <w:rPr>
          <w:rFonts w:ascii="Times New Roman" w:hAnsi="Times New Roman" w:cs="Times New Roman"/>
          <w:color w:val="002060"/>
          <w:sz w:val="24"/>
          <w:szCs w:val="24"/>
        </w:rPr>
        <w:t>https://intv</w:t>
      </w:r>
      <w:r w:rsidR="00AC657C">
        <w:rPr>
          <w:rFonts w:ascii="Times New Roman" w:hAnsi="Times New Roman" w:cs="Times New Roman"/>
          <w:color w:val="002060"/>
          <w:sz w:val="24"/>
          <w:szCs w:val="24"/>
        </w:rPr>
        <w:t>rg</w:t>
      </w:r>
      <w:bookmarkStart w:id="0" w:name="_GoBack"/>
      <w:bookmarkEnd w:id="0"/>
      <w:r w:rsidR="00352470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.gib.gov.tr/ adresinden Elektronik Beyanname Aracılık ve </w:t>
      </w:r>
      <w:r w:rsidR="00352470" w:rsidRPr="00B21490">
        <w:rPr>
          <w:rFonts w:ascii="Times New Roman" w:hAnsi="Times New Roman" w:cs="Times New Roman"/>
          <w:color w:val="002060"/>
          <w:sz w:val="24"/>
          <w:szCs w:val="24"/>
        </w:rPr>
        <w:t xml:space="preserve">Sorumluluk Sözleşmesi bilgi girişi </w:t>
      </w:r>
      <w:r w:rsidR="00F67AC9" w:rsidRPr="00B21490">
        <w:rPr>
          <w:rFonts w:ascii="Times New Roman" w:hAnsi="Times New Roman" w:cs="Times New Roman"/>
          <w:color w:val="002060"/>
          <w:sz w:val="24"/>
          <w:szCs w:val="24"/>
        </w:rPr>
        <w:t>esnasında</w:t>
      </w:r>
      <w:r w:rsidR="00654B45" w:rsidRPr="00B2149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F67AC9" w:rsidRPr="00B21490">
        <w:rPr>
          <w:rFonts w:ascii="Times New Roman" w:hAnsi="Times New Roman" w:cs="Times New Roman"/>
          <w:color w:val="002060"/>
          <w:sz w:val="24"/>
          <w:szCs w:val="24"/>
        </w:rPr>
        <w:t xml:space="preserve"> girişi yapılan hizmet sözleşmesi bilgileri </w:t>
      </w:r>
      <w:proofErr w:type="gramStart"/>
      <w:r w:rsidR="00F67AC9" w:rsidRPr="00B21490">
        <w:rPr>
          <w:rFonts w:ascii="Times New Roman" w:hAnsi="Times New Roman" w:cs="Times New Roman"/>
          <w:color w:val="002060"/>
          <w:sz w:val="24"/>
          <w:szCs w:val="24"/>
        </w:rPr>
        <w:t>online</w:t>
      </w:r>
      <w:proofErr w:type="gramEnd"/>
      <w:r w:rsidR="00F67AC9" w:rsidRPr="00B21490">
        <w:rPr>
          <w:rFonts w:ascii="Times New Roman" w:hAnsi="Times New Roman" w:cs="Times New Roman"/>
          <w:color w:val="002060"/>
          <w:sz w:val="24"/>
          <w:szCs w:val="24"/>
        </w:rPr>
        <w:t xml:space="preserve"> olarak,</w:t>
      </w:r>
      <w:r w:rsidR="00352470" w:rsidRPr="00B2149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D309D" w:rsidRPr="00B2149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e-Birlik Sisteminde </w:t>
      </w:r>
      <w:r w:rsidR="00117C7A" w:rsidRPr="00B21490">
        <w:rPr>
          <w:rFonts w:ascii="Times New Roman" w:hAnsi="Times New Roman" w:cs="Times New Roman"/>
          <w:color w:val="002060"/>
          <w:sz w:val="24"/>
          <w:szCs w:val="24"/>
        </w:rPr>
        <w:t>bulunan</w:t>
      </w:r>
      <w:r w:rsidR="00D5119F" w:rsidRPr="00B2149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D309D" w:rsidRPr="00B21490">
        <w:rPr>
          <w:rFonts w:ascii="Times New Roman" w:hAnsi="Times New Roman" w:cs="Times New Roman"/>
          <w:color w:val="002060"/>
          <w:sz w:val="24"/>
          <w:szCs w:val="24"/>
        </w:rPr>
        <w:t>hizme</w:t>
      </w:r>
      <w:r w:rsidR="00D5119F" w:rsidRPr="00B21490">
        <w:rPr>
          <w:rFonts w:ascii="Times New Roman" w:hAnsi="Times New Roman" w:cs="Times New Roman"/>
          <w:color w:val="002060"/>
          <w:sz w:val="24"/>
          <w:szCs w:val="24"/>
        </w:rPr>
        <w:t xml:space="preserve">t </w:t>
      </w:r>
      <w:r w:rsidR="00BD309D" w:rsidRPr="00B21490">
        <w:rPr>
          <w:rFonts w:ascii="Times New Roman" w:hAnsi="Times New Roman" w:cs="Times New Roman"/>
          <w:color w:val="002060"/>
          <w:sz w:val="24"/>
          <w:szCs w:val="24"/>
        </w:rPr>
        <w:t xml:space="preserve">sözleşmelerine ait bilgiler ile teyit edilecektir. Başkanlığımız sistemlerine bilgi girişi yapılan </w:t>
      </w:r>
      <w:r w:rsidR="00F77240" w:rsidRPr="00B21490">
        <w:rPr>
          <w:rFonts w:ascii="Times New Roman" w:hAnsi="Times New Roman" w:cs="Times New Roman"/>
          <w:color w:val="002060"/>
          <w:sz w:val="24"/>
          <w:szCs w:val="24"/>
        </w:rPr>
        <w:t>hizmet sözleşmesine ilişkin bilgilerin,</w:t>
      </w:r>
      <w:r w:rsidR="00BD309D" w:rsidRPr="00B2149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D309D" w:rsidRPr="00B2149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e-Birlik Sisteminde </w:t>
      </w:r>
      <w:r w:rsidR="00694626" w:rsidRPr="00B21490">
        <w:rPr>
          <w:rFonts w:ascii="Times New Roman" w:hAnsi="Times New Roman" w:cs="Times New Roman"/>
          <w:color w:val="002060"/>
          <w:sz w:val="24"/>
          <w:szCs w:val="24"/>
        </w:rPr>
        <w:t xml:space="preserve">doğrulamasının yapılamaması durumunda </w:t>
      </w:r>
      <w:r w:rsidR="00E114EF" w:rsidRPr="00B21490">
        <w:rPr>
          <w:rFonts w:ascii="Times New Roman" w:hAnsi="Times New Roman" w:cs="Times New Roman"/>
          <w:color w:val="002060"/>
          <w:sz w:val="24"/>
          <w:szCs w:val="24"/>
        </w:rPr>
        <w:t>Elektronik Beyanname Aracılık ve Sorumluluk Sözleşmesi</w:t>
      </w:r>
      <w:r w:rsidR="00694626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girişine izin verilmeyecektir.</w:t>
      </w:r>
    </w:p>
    <w:p w14:paraId="05A79025" w14:textId="77777777" w:rsidR="00E114EF" w:rsidRPr="003D7176" w:rsidRDefault="00E114EF" w:rsidP="00E114E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85195BD" w14:textId="51848AD2" w:rsidR="00BC775F" w:rsidRPr="003D7176" w:rsidRDefault="00E114EF" w:rsidP="00E114E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Bu sebeple, </w:t>
      </w:r>
      <w:r w:rsidR="00573A46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3568 sayılı Kanun uyarınca yetki almış </w:t>
      </w:r>
      <w:r w:rsidR="00F60CEC">
        <w:rPr>
          <w:rFonts w:ascii="Times New Roman" w:hAnsi="Times New Roman" w:cs="Times New Roman"/>
          <w:color w:val="002060"/>
          <w:sz w:val="24"/>
          <w:szCs w:val="24"/>
        </w:rPr>
        <w:t xml:space="preserve">olup bağımsız çalışan </w:t>
      </w:r>
      <w:r w:rsidR="00B21490">
        <w:rPr>
          <w:rFonts w:ascii="Times New Roman" w:hAnsi="Times New Roman" w:cs="Times New Roman"/>
          <w:color w:val="002060"/>
          <w:sz w:val="24"/>
          <w:szCs w:val="24"/>
        </w:rPr>
        <w:t>meslek mensuplarının</w:t>
      </w:r>
      <w:r w:rsidR="00A2763A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C5BB9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Elektronik </w:t>
      </w:r>
      <w:r w:rsidR="003C5BB9" w:rsidRPr="00B21490">
        <w:rPr>
          <w:rFonts w:ascii="Times New Roman" w:hAnsi="Times New Roman" w:cs="Times New Roman"/>
          <w:color w:val="002060"/>
          <w:sz w:val="24"/>
          <w:szCs w:val="24"/>
        </w:rPr>
        <w:t>Beyanname Aracılık ve Sorumluluk Sözleşmesi</w:t>
      </w:r>
      <w:r w:rsidR="003C5BB9" w:rsidRPr="00B2149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A2763A" w:rsidRPr="00B21490">
        <w:rPr>
          <w:rFonts w:ascii="Times New Roman" w:hAnsi="Times New Roman" w:cs="Times New Roman"/>
          <w:color w:val="002060"/>
          <w:sz w:val="24"/>
          <w:szCs w:val="24"/>
        </w:rPr>
        <w:t>bilgi girişinde mağduriyet yaşamamaları</w:t>
      </w:r>
      <w:r w:rsidR="00573A46" w:rsidRPr="00B21490">
        <w:rPr>
          <w:rFonts w:ascii="Times New Roman" w:hAnsi="Times New Roman" w:cs="Times New Roman"/>
          <w:color w:val="002060"/>
          <w:sz w:val="24"/>
          <w:szCs w:val="24"/>
        </w:rPr>
        <w:t xml:space="preserve"> için</w:t>
      </w:r>
      <w:r w:rsidR="0094422C" w:rsidRPr="00B21490">
        <w:rPr>
          <w:rFonts w:ascii="Times New Roman" w:hAnsi="Times New Roman" w:cs="Times New Roman"/>
          <w:color w:val="002060"/>
          <w:sz w:val="24"/>
          <w:szCs w:val="24"/>
        </w:rPr>
        <w:t xml:space="preserve"> öncelikle</w:t>
      </w:r>
      <w:r w:rsidR="00573A46" w:rsidRPr="00B2149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D309D" w:rsidRPr="00B2149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e-Birlik Sistemine </w:t>
      </w:r>
      <w:r w:rsidR="00BD309D" w:rsidRPr="00B21490">
        <w:rPr>
          <w:rFonts w:ascii="Times New Roman" w:hAnsi="Times New Roman" w:cs="Times New Roman"/>
          <w:color w:val="002060"/>
          <w:sz w:val="24"/>
          <w:szCs w:val="24"/>
        </w:rPr>
        <w:t>hizmet</w:t>
      </w:r>
      <w:r w:rsidR="00BD309D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sözleşmelerine </w:t>
      </w:r>
      <w:r w:rsidR="00A2763A" w:rsidRPr="003D7176">
        <w:rPr>
          <w:rFonts w:ascii="Times New Roman" w:hAnsi="Times New Roman" w:cs="Times New Roman"/>
          <w:color w:val="002060"/>
          <w:sz w:val="24"/>
          <w:szCs w:val="24"/>
        </w:rPr>
        <w:t>ilişkin</w:t>
      </w:r>
      <w:r w:rsidR="002B0BDD">
        <w:rPr>
          <w:rFonts w:ascii="Times New Roman" w:hAnsi="Times New Roman" w:cs="Times New Roman"/>
          <w:color w:val="002060"/>
          <w:sz w:val="24"/>
          <w:szCs w:val="24"/>
        </w:rPr>
        <w:t xml:space="preserve"> bilgilerin girişini yapmalar</w:t>
      </w:r>
      <w:r w:rsidR="0094422C" w:rsidRPr="003D7176">
        <w:rPr>
          <w:rFonts w:ascii="Times New Roman" w:hAnsi="Times New Roman" w:cs="Times New Roman"/>
          <w:color w:val="002060"/>
          <w:sz w:val="24"/>
          <w:szCs w:val="24"/>
        </w:rPr>
        <w:t>ı</w:t>
      </w:r>
      <w:r w:rsidR="00A2763A" w:rsidRPr="003D7176">
        <w:rPr>
          <w:rFonts w:ascii="Times New Roman" w:hAnsi="Times New Roman" w:cs="Times New Roman"/>
          <w:color w:val="002060"/>
          <w:sz w:val="24"/>
          <w:szCs w:val="24"/>
        </w:rPr>
        <w:t xml:space="preserve"> gerekmektedir.</w:t>
      </w:r>
    </w:p>
    <w:p w14:paraId="3CEA3346" w14:textId="77777777" w:rsidR="009A7CCE" w:rsidRPr="003D7176" w:rsidRDefault="009A7CCE" w:rsidP="00E114E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FBDE66F" w14:textId="77777777" w:rsidR="00D5471E" w:rsidRPr="003D7176" w:rsidRDefault="009A7CCE" w:rsidP="00E4108E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3D7176">
        <w:rPr>
          <w:rFonts w:ascii="Times New Roman" w:hAnsi="Times New Roman" w:cs="Times New Roman"/>
          <w:color w:val="002060"/>
          <w:sz w:val="24"/>
          <w:szCs w:val="24"/>
        </w:rPr>
        <w:t>Duyurulur.</w:t>
      </w:r>
    </w:p>
    <w:sectPr w:rsidR="00D5471E" w:rsidRPr="003D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E6"/>
    <w:rsid w:val="00037319"/>
    <w:rsid w:val="0006680F"/>
    <w:rsid w:val="00096C05"/>
    <w:rsid w:val="000C1BCB"/>
    <w:rsid w:val="001050A9"/>
    <w:rsid w:val="0011375B"/>
    <w:rsid w:val="00117C7A"/>
    <w:rsid w:val="001B5963"/>
    <w:rsid w:val="002B0BDD"/>
    <w:rsid w:val="002D1B65"/>
    <w:rsid w:val="00352470"/>
    <w:rsid w:val="00375FC7"/>
    <w:rsid w:val="00385F17"/>
    <w:rsid w:val="003A5900"/>
    <w:rsid w:val="003C5BB9"/>
    <w:rsid w:val="003D7176"/>
    <w:rsid w:val="003E31A9"/>
    <w:rsid w:val="00422919"/>
    <w:rsid w:val="00460A43"/>
    <w:rsid w:val="00491CEE"/>
    <w:rsid w:val="00497DA9"/>
    <w:rsid w:val="00562F83"/>
    <w:rsid w:val="00573A46"/>
    <w:rsid w:val="005C1F76"/>
    <w:rsid w:val="00654B45"/>
    <w:rsid w:val="00694626"/>
    <w:rsid w:val="008506E4"/>
    <w:rsid w:val="00923211"/>
    <w:rsid w:val="0094422C"/>
    <w:rsid w:val="00951F9B"/>
    <w:rsid w:val="00966B64"/>
    <w:rsid w:val="009A7CCE"/>
    <w:rsid w:val="009E0F46"/>
    <w:rsid w:val="00A21EB9"/>
    <w:rsid w:val="00A2763A"/>
    <w:rsid w:val="00A81692"/>
    <w:rsid w:val="00AC657C"/>
    <w:rsid w:val="00AF3FE6"/>
    <w:rsid w:val="00B21490"/>
    <w:rsid w:val="00B53D17"/>
    <w:rsid w:val="00BB2D7F"/>
    <w:rsid w:val="00BC775F"/>
    <w:rsid w:val="00BD309D"/>
    <w:rsid w:val="00C77F14"/>
    <w:rsid w:val="00C83411"/>
    <w:rsid w:val="00CA2AB5"/>
    <w:rsid w:val="00CD064D"/>
    <w:rsid w:val="00CD596C"/>
    <w:rsid w:val="00D00608"/>
    <w:rsid w:val="00D5119F"/>
    <w:rsid w:val="00D5471E"/>
    <w:rsid w:val="00D71CDC"/>
    <w:rsid w:val="00D85AFA"/>
    <w:rsid w:val="00DC3B44"/>
    <w:rsid w:val="00DC42A9"/>
    <w:rsid w:val="00DD51B4"/>
    <w:rsid w:val="00E114EF"/>
    <w:rsid w:val="00E4108E"/>
    <w:rsid w:val="00E66DC0"/>
    <w:rsid w:val="00F36246"/>
    <w:rsid w:val="00F57570"/>
    <w:rsid w:val="00F60CEC"/>
    <w:rsid w:val="00F67AC9"/>
    <w:rsid w:val="00F77240"/>
    <w:rsid w:val="00FC0E24"/>
    <w:rsid w:val="00FC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3929C-B422-493B-B4CB-B60D5F70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 YILMAZ</dc:creator>
  <cp:keywords/>
  <dc:description/>
  <cp:lastModifiedBy>CIHAN ESENLER</cp:lastModifiedBy>
  <cp:revision>3</cp:revision>
  <dcterms:created xsi:type="dcterms:W3CDTF">2021-01-18T09:45:00Z</dcterms:created>
  <dcterms:modified xsi:type="dcterms:W3CDTF">2021-01-22T12:17:00Z</dcterms:modified>
</cp:coreProperties>
</file>